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48" w:rsidRDefault="00FF3148" w:rsidP="00FF3148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Компьютер без вреда для здоровья</w:t>
      </w:r>
    </w:p>
    <w:p w:rsidR="00752B31" w:rsidRPr="00752B31" w:rsidRDefault="00752B31" w:rsidP="00FF3148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48" w:rsidRPr="00752B31" w:rsidRDefault="00FF3148" w:rsidP="00752B31">
      <w:pPr>
        <w:shd w:val="clear" w:color="auto" w:fill="FFFFFF"/>
        <w:spacing w:after="0" w:line="24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Знаете ли </w:t>
      </w:r>
      <w:r w:rsidR="00752B31" w:rsidRPr="00752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752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ы, сколько времени проводят в компьютерных развлечениях дети основателя </w:t>
      </w:r>
      <w:proofErr w:type="spellStart"/>
      <w:r w:rsidRPr="00752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Microsoft</w:t>
      </w:r>
      <w:proofErr w:type="spellEnd"/>
      <w:r w:rsidRPr="00752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Билла Гейтса? Не более 45 минут в день. В выходные дни – 1 час 45 минут. Если при этом дети прерываются каждые 15-20 минут, то это вполне отвечает принятым в нашей стране санитарно-гигиеническим нормам. Что еще необходимо учесть, чтобы занятия на компьютере не повредили здоровью детей?</w:t>
      </w:r>
    </w:p>
    <w:p w:rsidR="00FF3148" w:rsidRPr="00752B31" w:rsidRDefault="00FF3148" w:rsidP="00752B31">
      <w:pPr>
        <w:shd w:val="clear" w:color="auto" w:fill="FFFFFF"/>
        <w:spacing w:before="75" w:after="195" w:line="24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Неприятностей для здоровья со стороны компьютера можно ожидать (а значит, и предупредить) с четырех сторон:</w:t>
      </w:r>
    </w:p>
    <w:p w:rsidR="00FF3148" w:rsidRPr="00752B31" w:rsidRDefault="00FF3148" w:rsidP="00752B31">
      <w:pPr>
        <w:shd w:val="clear" w:color="auto" w:fill="FFFFFF"/>
        <w:spacing w:line="24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Электромагнитное излучение.</w:t>
      </w:r>
    </w:p>
    <w:p w:rsidR="00FF3148" w:rsidRPr="00752B31" w:rsidRDefault="00FF3148" w:rsidP="00752B31">
      <w:pPr>
        <w:shd w:val="clear" w:color="auto" w:fill="FFFFFF"/>
        <w:spacing w:line="24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Нагрузка на мышцы и суставы.</w:t>
      </w:r>
    </w:p>
    <w:p w:rsidR="00FF3148" w:rsidRPr="00752B31" w:rsidRDefault="00FF3148" w:rsidP="00752B31">
      <w:pPr>
        <w:shd w:val="clear" w:color="auto" w:fill="FFFFFF"/>
        <w:spacing w:line="24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Нагрузка на зрение.</w:t>
      </w:r>
    </w:p>
    <w:p w:rsidR="00FF3148" w:rsidRPr="00752B31" w:rsidRDefault="00FF3148" w:rsidP="00752B31">
      <w:pPr>
        <w:shd w:val="clear" w:color="auto" w:fill="FFFFFF"/>
        <w:spacing w:line="248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Психологическая нагрузка.</w:t>
      </w:r>
    </w:p>
    <w:p w:rsidR="00FF3148" w:rsidRPr="00752B31" w:rsidRDefault="00FF3148" w:rsidP="00FF3148">
      <w:pPr>
        <w:shd w:val="clear" w:color="auto" w:fill="FFFFFF"/>
        <w:spacing w:line="248" w:lineRule="atLeast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Электромагнитное излучение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распространенная причина, по которой родители боятся за здоровье детей. Правда, до сих пор данные о патогенности этого излучения не однозначны: в основном подозрения. От монитора исходит очень слабое рентгеновское излучение, радиоактивных частиц он совсем не испускает. А вот электромагнитное излучение компьютера и электростатическое поле сопоставимо с влиянием тостера или микроволновки. Другое дело, что рядом с этими приборами во включенном состоянии человек проводит несколько минут, то есть существенно меньше, чем рядом с компьютером. Доказанным можно считать лишь понижение содержания отрицательных ионов в воздухе вокруг компьютера – именно из-за этого после работы за компьютером может быть резь в глазах и сухость кожи. Однозначно можно рекомендовать самые простые меры:</w:t>
      </w:r>
    </w:p>
    <w:p w:rsidR="00752B31" w:rsidRDefault="00FF3148" w:rsidP="00FF3148">
      <w:pPr>
        <w:pStyle w:val="a4"/>
        <w:numPr>
          <w:ilvl w:val="0"/>
          <w:numId w:val="2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системный блок подальше: в угол, под стол, за защитный экран;</w:t>
      </w:r>
    </w:p>
    <w:p w:rsidR="00752B31" w:rsidRDefault="00FF3148" w:rsidP="00FF3148">
      <w:pPr>
        <w:pStyle w:val="a4"/>
        <w:numPr>
          <w:ilvl w:val="0"/>
          <w:numId w:val="2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современную модель монитора с минимальным излучением, соответствующую </w:t>
      </w:r>
      <w:proofErr w:type="spellStart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госстандартам</w:t>
      </w:r>
      <w:proofErr w:type="spellEnd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ТСО-95 и ТСО-99;</w:t>
      </w:r>
    </w:p>
    <w:p w:rsidR="00752B31" w:rsidRDefault="00FF3148" w:rsidP="00FF3148">
      <w:pPr>
        <w:pStyle w:val="a4"/>
        <w:numPr>
          <w:ilvl w:val="0"/>
          <w:numId w:val="2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компьютер включенным, когда он не нужен (например, на ночь), использовать «спящий» режим монитора (чтобы он временно гас, если к компьютеру не прикасаются несколько минут);</w:t>
      </w:r>
    </w:p>
    <w:p w:rsidR="00FF3148" w:rsidRDefault="00FF3148" w:rsidP="00FF3148">
      <w:pPr>
        <w:pStyle w:val="a4"/>
        <w:numPr>
          <w:ilvl w:val="0"/>
          <w:numId w:val="2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ионизатор воздуха, насыщающий воздух полезными отрицательно заряженными частицами.</w:t>
      </w:r>
    </w:p>
    <w:p w:rsidR="00752B31" w:rsidRPr="00752B31" w:rsidRDefault="00752B31" w:rsidP="007B651C">
      <w:pPr>
        <w:pStyle w:val="a4"/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3148" w:rsidRPr="00752B31" w:rsidRDefault="00FF3148" w:rsidP="00FF3148">
      <w:pPr>
        <w:shd w:val="clear" w:color="auto" w:fill="FFFFFF"/>
        <w:spacing w:before="75" w:after="195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Нагрузка на мышцы и суставы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как еще в первом классе нас учили правильно сидеть за партой? Все это справедливо и для позы, в которой ребенок сидит за компьютером. Неудобное кресло, слишком высокий или слишком низкий стол, отсутствие спинки – все это может привести взрослого пользователя к остеохондрозу, а ребенка – к сколиозу. Приходится только мечтать о нормальных стульях в школьных классах, значит, тем более важно, чтобы домашнее рабочее место ребенка отвечало всем требованиям:</w:t>
      </w:r>
    </w:p>
    <w:p w:rsidR="00752B31" w:rsidRDefault="00752B31" w:rsidP="00752B31">
      <w:pPr>
        <w:pStyle w:val="a4"/>
        <w:numPr>
          <w:ilvl w:val="0"/>
          <w:numId w:val="3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пинка должна быть такой, чтоб на нее можно было слегка откинуться (буквально на несколько градусо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– это разгружает позвоночник;</w:t>
      </w:r>
    </w:p>
    <w:p w:rsidR="00752B31" w:rsidRDefault="00752B31" w:rsidP="00752B31">
      <w:pPr>
        <w:pStyle w:val="a4"/>
        <w:numPr>
          <w:ilvl w:val="0"/>
          <w:numId w:val="3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одлокотники должны располагаться так, чтобы на них можно было свободно опустить руки, расслабив локти и запястья, а кисти во время работы находились на одной оси с предплечьем (не загибаться к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рху и не опускаться);</w:t>
      </w:r>
    </w:p>
    <w:p w:rsidR="00752B31" w:rsidRDefault="00752B31" w:rsidP="00752B31">
      <w:pPr>
        <w:pStyle w:val="a4"/>
        <w:numPr>
          <w:ilvl w:val="0"/>
          <w:numId w:val="3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едра должны располагаться под прямым углом к туловищу, колени должны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согнуты тоже под прямым углом;</w:t>
      </w:r>
    </w:p>
    <w:p w:rsidR="00752B31" w:rsidRDefault="00752B31" w:rsidP="00752B31">
      <w:pPr>
        <w:pStyle w:val="a4"/>
        <w:numPr>
          <w:ilvl w:val="0"/>
          <w:numId w:val="3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должны плотно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полу или на подставке;</w:t>
      </w:r>
    </w:p>
    <w:p w:rsidR="00752B31" w:rsidRDefault="00752B31" w:rsidP="00752B31">
      <w:pPr>
        <w:pStyle w:val="a4"/>
        <w:numPr>
          <w:ilvl w:val="0"/>
          <w:numId w:val="3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 должен быть расположен так, чтобы его середина находилась чуть ниже уровня глаз (примерно под углом 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радусов), чтобы не уставала шея;</w:t>
      </w:r>
    </w:p>
    <w:p w:rsidR="00FF3148" w:rsidRPr="00752B31" w:rsidRDefault="00752B31" w:rsidP="00752B31">
      <w:pPr>
        <w:pStyle w:val="a4"/>
        <w:numPr>
          <w:ilvl w:val="0"/>
          <w:numId w:val="3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ребенок много работает с клавиатурой, возможно, понадобится подставка под запястья (чтобы они не висели в воздухе) или эргономичная клавиатура из двух половинок, которые можно разместить, как удобно пользователю.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Нагрузка на зрение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учебы в школе зрение ребенка может пострадать весьма существенно, поэтому важно, чтобы монитор компьютера не создавал лишних проблем. Здесь играют роль и характеристики самого оборудования, и то, как обустроено рабочее место, и гигиенические привычки ребенка – вам нужно научить его автоматически следить за определенными правилами: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асстояние до экрана должно быть не менее 60–70 сантиметров, а его центр должен располагаться чуть ниже уровня 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10–15 см, или 10 градусов);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поверхности монитора не должно быть бликов света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от окна, ни от светильников;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монитор сам светится, на рабочем столе должна быть включена лампа мощностью не более 60 Вт, и лучше, чтобы свет был слегка рассеянным. В поле зрения прямо за монитором не должно быть источников света (например, нельзя сидеть за монитором лицом к окну, если оно не закрыто плотной гардиной или ширмой)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нужно сочетать работу на экране с работой с печатным текстом, текст должен находиться по левую сторону от экрана и на расстоянии не менее 33 см от глаз (ребенок может поставить на стол локоть, и до кончиков пальцев выйдет примерно требуемое расстояние)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надо делать перерыв каждые 15–20 минут (для школьников 5–7 классов) или 40–45 минут (для старшеклассников)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перерывов лучше встать, подвигаться, а также сделать разминочную гимнастику для глаз: посмотреть поочередно на ближние и отдаленные предметы (например, на точку на окне, а потом на то, что за окном). Для этого можно приобрести специальную линейку-тренажер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спользуйте монитор, программное обеспечение и настройки, безопасные для зрения: изображение не должно мигать, быть слишком мелким или слишком ярким. Для этого нужно, чтобы возможности видеокарты (частота, цветность и т. д.) соответствовали характеристикам монитора. ЖК-мониторы лучше подойдут для работы, поскольку они не мигают, как электронно-лучевые, хотя четкость изображения у них может быть поменьше. Их угол видимости невелик, поэтому важно ставить монитор прямо перед ребенком, а не сбоку. Размер монитора – 17 дюймов (в расчете на него сегодня создается большинство прикладного программного обеспечения и интернет-сайтов). Программы и их настройки, принтеры и мышь должны быть отрегулированы так, чтобы ими было удобно 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148" w:rsidRPr="00752B31" w:rsidRDefault="00752B31" w:rsidP="00752B31">
      <w:pPr>
        <w:pStyle w:val="a4"/>
        <w:numPr>
          <w:ilvl w:val="0"/>
          <w:numId w:val="4"/>
        </w:numPr>
        <w:shd w:val="clear" w:color="auto" w:fill="FFFFFF"/>
        <w:spacing w:before="75" w:after="195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3148"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оверхность экрана нужно раз в неделю очищать специальными салфетками, пропитанными особым средством для мониторов: малейшие пылинки или пятнышки увеличивают нагрузку на зрение.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нагрузка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пользователям приходится нервничать из-за потери информации. Для профилактики таких случаев приобретите устройство, позволяющее безопасно сохранять данные при неожиданном отключении питания (UPS). Научите ребенка делать резервные копии важных документов (например, при подготовке доклада, реферата).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узнать сами и разъясните ребенку, как </w:t>
      </w:r>
      <w:proofErr w:type="gramStart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устроен доступ к компьютеру введите</w:t>
      </w:r>
      <w:proofErr w:type="gramEnd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пароли на вход и на доступ к отдельным папкам. Так можно быть уверенным, что важную информацию не </w:t>
      </w:r>
      <w:proofErr w:type="gramStart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</w:t>
      </w:r>
      <w:proofErr w:type="gramEnd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попало.</w:t>
      </w:r>
    </w:p>
    <w:p w:rsidR="00FF3148" w:rsidRPr="00752B31" w:rsidRDefault="00FF3148" w:rsidP="00FF3148">
      <w:pPr>
        <w:shd w:val="clear" w:color="auto" w:fill="FFFFFF"/>
        <w:spacing w:before="75" w:after="195" w:line="24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компьютерной зависимости очень сложна, и пока специалисты не пришли к единому мнению о том, почему и как она формируется и формируется ли вообще. Пока имеет смысл рассматривать ее как одну из разновидностей зависимого поведения, такого как зависимость от азартных игр, курения или алкоголя. За этими явлениями чаще всего стоят причины </w:t>
      </w:r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глубокого психологического порядка и связаны они могут </w:t>
      </w:r>
      <w:proofErr w:type="gramStart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75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отношениями в семье.</w:t>
      </w:r>
    </w:p>
    <w:p w:rsidR="00FF3148" w:rsidRPr="00752B31" w:rsidRDefault="00FF3148" w:rsidP="00752B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B31">
        <w:rPr>
          <w:rFonts w:ascii="Times New Roman" w:hAnsi="Times New Roman" w:cs="Times New Roman"/>
          <w:sz w:val="28"/>
          <w:szCs w:val="28"/>
          <w:lang w:eastAsia="ru-RU"/>
        </w:rPr>
        <w:t>Компьютерные игры могут сильно различаться по своим характеристикам, а значит, и по тому, как они влияют на психику ребенка. Обращайте внимание на то, во что играет ребенок и как это меняет его состояние, настроение, образ жизни. Если возникают малейшие подозрения, что игры плохо влияют на него (ребенок становится раздражительным, устает, злится, тратит на игры время, которое обычно проводил с друзьями, хорошо себя чувствует только во время этих игр и т. д.), примите меры: уделите ребенку больше внимания, предложите другие, более здоровые отвлекающие занятия.</w:t>
      </w:r>
    </w:p>
    <w:p w:rsidR="0031081B" w:rsidRPr="00752B31" w:rsidRDefault="0031081B"/>
    <w:sectPr w:rsidR="0031081B" w:rsidRPr="00752B31" w:rsidSect="003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164"/>
    <w:multiLevelType w:val="hybridMultilevel"/>
    <w:tmpl w:val="1EECB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C0532"/>
    <w:multiLevelType w:val="hybridMultilevel"/>
    <w:tmpl w:val="F23EDC26"/>
    <w:lvl w:ilvl="0" w:tplc="C2FC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14E9F"/>
    <w:multiLevelType w:val="hybridMultilevel"/>
    <w:tmpl w:val="A3F2FFEC"/>
    <w:lvl w:ilvl="0" w:tplc="C2FC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D1F15"/>
    <w:multiLevelType w:val="hybridMultilevel"/>
    <w:tmpl w:val="6484B95A"/>
    <w:lvl w:ilvl="0" w:tplc="C2FCF8D8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148"/>
    <w:rsid w:val="0031081B"/>
    <w:rsid w:val="00752B31"/>
    <w:rsid w:val="007B651C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148"/>
  </w:style>
  <w:style w:type="paragraph" w:styleId="a3">
    <w:name w:val="No Spacing"/>
    <w:uiPriority w:val="1"/>
    <w:qFormat/>
    <w:rsid w:val="00752B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Заместитель по УСР</cp:lastModifiedBy>
  <cp:revision>4</cp:revision>
  <dcterms:created xsi:type="dcterms:W3CDTF">2015-10-08T06:05:00Z</dcterms:created>
  <dcterms:modified xsi:type="dcterms:W3CDTF">2017-09-10T17:06:00Z</dcterms:modified>
</cp:coreProperties>
</file>